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20" w:lineRule="exact"/>
        <w:ind w:firstLine="157" w:firstLineChars="49"/>
        <w:jc w:val="center"/>
        <w:rPr>
          <w:rFonts w:hint="eastAsia" w:ascii="宋体" w:hAnsi="宋体"/>
          <w:b/>
          <w:bCs/>
          <w:sz w:val="32"/>
          <w:szCs w:val="32"/>
          <w:lang w:val="zh-CN"/>
        </w:rPr>
      </w:pPr>
      <w:r>
        <w:rPr>
          <w:rFonts w:hint="eastAsia" w:ascii="宋体" w:hAnsi="宋体"/>
          <w:b/>
          <w:color w:val="000000"/>
          <w:kern w:val="0"/>
          <w:sz w:val="32"/>
          <w:szCs w:val="32"/>
        </w:rPr>
        <w:t>盱眙县</w:t>
      </w:r>
      <w:r>
        <w:rPr>
          <w:rFonts w:hint="eastAsia" w:cs="宋体"/>
          <w:b/>
          <w:sz w:val="32"/>
          <w:szCs w:val="32"/>
        </w:rPr>
        <w:t>郁洼等</w:t>
      </w:r>
      <w:r>
        <w:rPr>
          <w:rFonts w:hint="eastAsia" w:cs="宋体"/>
          <w:b/>
          <w:bCs/>
          <w:sz w:val="32"/>
          <w:szCs w:val="32"/>
        </w:rPr>
        <w:t>4</w:t>
      </w:r>
      <w:r>
        <w:rPr>
          <w:rFonts w:hint="eastAsia" w:cs="宋体"/>
          <w:b/>
          <w:sz w:val="32"/>
          <w:szCs w:val="32"/>
        </w:rPr>
        <w:t>座</w:t>
      </w:r>
      <w:r>
        <w:rPr>
          <w:rFonts w:hint="eastAsia" w:ascii="宋体" w:hAnsi="宋体"/>
          <w:b/>
          <w:color w:val="000000"/>
          <w:kern w:val="0"/>
          <w:sz w:val="32"/>
          <w:szCs w:val="32"/>
        </w:rPr>
        <w:t>小型水库除险加固工程</w:t>
      </w:r>
      <w:r>
        <w:rPr>
          <w:rFonts w:hint="eastAsia" w:ascii="宋体" w:hAnsi="宋体"/>
          <w:b/>
          <w:bCs/>
          <w:sz w:val="32"/>
          <w:szCs w:val="32"/>
          <w:lang w:val="zh-CN"/>
        </w:rPr>
        <w:t>防渗墙项目</w:t>
      </w:r>
    </w:p>
    <w:p>
      <w:pPr>
        <w:widowControl/>
        <w:snapToGrid w:val="0"/>
        <w:spacing w:line="420" w:lineRule="exact"/>
        <w:ind w:firstLine="157" w:firstLineChars="49"/>
        <w:jc w:val="center"/>
        <w:rPr>
          <w:rFonts w:hint="eastAsia" w:ascii="宋体" w:hAnsi="宋体"/>
          <w:b/>
          <w:bCs/>
          <w:color w:val="000000"/>
          <w:kern w:val="0"/>
          <w:sz w:val="32"/>
          <w:szCs w:val="32"/>
        </w:rPr>
      </w:pPr>
      <w:r>
        <w:rPr>
          <w:rFonts w:hint="eastAsia" w:ascii="宋体" w:hAnsi="宋体"/>
          <w:b/>
          <w:bCs/>
          <w:sz w:val="32"/>
          <w:szCs w:val="32"/>
          <w:lang w:val="zh-CN"/>
        </w:rPr>
        <w:t>招标公告</w:t>
      </w:r>
    </w:p>
    <w:p>
      <w:pPr>
        <w:widowControl/>
        <w:snapToGrid w:val="0"/>
        <w:spacing w:line="420" w:lineRule="exact"/>
        <w:ind w:firstLine="103" w:firstLineChars="49"/>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w:t>
      </w:r>
      <w:r>
        <w:rPr>
          <w:rFonts w:hint="eastAsia" w:cs="宋体"/>
          <w:u w:val="single"/>
        </w:rPr>
        <w:t>郁洼等</w:t>
      </w:r>
      <w:r>
        <w:rPr>
          <w:rFonts w:hint="eastAsia" w:cs="宋体"/>
          <w:bCs/>
          <w:u w:val="single"/>
        </w:rPr>
        <w:t>4</w:t>
      </w:r>
      <w:r>
        <w:rPr>
          <w:rFonts w:hint="eastAsia" w:cs="宋体"/>
          <w:u w:val="single"/>
        </w:rPr>
        <w:t>座</w:t>
      </w:r>
      <w:r>
        <w:rPr>
          <w:rFonts w:hint="eastAsia" w:ascii="宋体" w:hAnsi="宋体"/>
          <w:color w:val="000000"/>
          <w:kern w:val="0"/>
          <w:szCs w:val="21"/>
          <w:u w:val="single"/>
        </w:rPr>
        <w:t>小型水库除险加固工程</w:t>
      </w:r>
      <w:r>
        <w:rPr>
          <w:rFonts w:hint="eastAsia" w:ascii="宋体" w:hAnsi="宋体"/>
          <w:b/>
          <w:bCs/>
          <w:szCs w:val="21"/>
          <w:u w:val="single"/>
          <w:lang w:val="zh-CN"/>
        </w:rPr>
        <w:t>防渗墙项目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盱眙县小型水库除险加固工程</w:t>
      </w:r>
      <w:r>
        <w:rPr>
          <w:rFonts w:hint="eastAsia" w:ascii="宋体" w:hAnsi="宋体"/>
          <w:b/>
          <w:bCs/>
          <w:szCs w:val="21"/>
          <w:u w:val="single"/>
          <w:lang w:val="zh-CN"/>
        </w:rPr>
        <w:t>防渗墙项目</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盱眙县郁洼等4座小型水库除险加固工程防渗墙项目位于盱眙县范围内。</w:t>
      </w:r>
    </w:p>
    <w:p>
      <w:pPr>
        <w:widowControl/>
        <w:snapToGrid w:val="0"/>
        <w:spacing w:line="420" w:lineRule="exact"/>
        <w:ind w:firstLine="420" w:firstLineChars="200"/>
        <w:rPr>
          <w:rFonts w:hint="eastAsia" w:ascii="宋体" w:hAnsi="宋体"/>
          <w:kern w:val="0"/>
          <w:szCs w:val="21"/>
        </w:rPr>
      </w:pPr>
      <w:r>
        <w:rPr>
          <w:rFonts w:hint="eastAsia" w:ascii="宋体" w:hAnsi="宋体"/>
          <w:color w:val="000000"/>
          <w:kern w:val="0"/>
          <w:szCs w:val="21"/>
        </w:rPr>
        <w:t>本次招标共4座小型水库为郁洼水库、杜湖水库、小蔡坝水库、合山水库</w:t>
      </w:r>
      <w:r>
        <w:rPr>
          <w:rFonts w:hint="eastAsia" w:ascii="宋体" w:hAnsi="宋体"/>
          <w:kern w:val="0"/>
          <w:szCs w:val="21"/>
        </w:rPr>
        <w:t>；</w:t>
      </w:r>
      <w:r>
        <w:rPr>
          <w:rFonts w:hint="eastAsia"/>
          <w:szCs w:val="21"/>
          <w:highlight w:val="white"/>
        </w:rPr>
        <w:t>招标控制价为</w:t>
      </w:r>
      <w:r>
        <w:rPr>
          <w:rFonts w:hint="eastAsia" w:ascii="宋体" w:hAnsi="宋体"/>
          <w:b/>
          <w:bCs/>
          <w:szCs w:val="21"/>
        </w:rPr>
        <w:t>1244787.84元</w:t>
      </w:r>
      <w:r>
        <w:rPr>
          <w:rFonts w:hint="eastAsia"/>
          <w:szCs w:val="21"/>
        </w:rPr>
        <w:t>。</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4</w:t>
      </w:r>
      <w:r>
        <w:rPr>
          <w:color w:val="000000"/>
          <w:szCs w:val="21"/>
        </w:rPr>
        <w:t>5日历天</w:t>
      </w:r>
      <w:r>
        <w:rPr>
          <w:rFonts w:hint="eastAsia"/>
          <w:color w:val="000000"/>
          <w:szCs w:val="21"/>
        </w:rPr>
        <w:t>。</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需具备地基基础工程专业承包企业资质三级及以上（含三级）资质，同时具备主管部门颁发的营业执照、安全生产许可证、并在人员、设备、资金等方面具有相应的施工能力；项目经理具备二级以上注册建造师（含二级、建筑工程或水利水电工程专业）及安全生产考核合格B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3.2投标人2019年9月1日以来（时间以签订合同为准）具有类似工程业绩 (提供合同协议书)。</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00" w:lineRule="exact"/>
        <w:ind w:firstLine="420" w:firstLineChars="200"/>
        <w:jc w:val="left"/>
        <w:rPr>
          <w:rFonts w:ascii="宋体" w:hAnsi="宋体"/>
          <w:color w:val="000000"/>
          <w:kern w:val="0"/>
          <w:szCs w:val="21"/>
        </w:rPr>
      </w:pPr>
      <w:r>
        <w:rPr>
          <w:rFonts w:hint="eastAsia" w:ascii="宋体" w:hAnsi="宋体"/>
          <w:color w:val="000000"/>
          <w:kern w:val="0"/>
          <w:szCs w:val="21"/>
        </w:rPr>
        <w:t>3.8本项目不接受联合体投标。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注：盱眙县郁洼等4座小型水库除险加固防渗墙工程中只能中一个标。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yellow"/>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公告期为2022年10月</w:t>
      </w:r>
      <w:r>
        <w:rPr>
          <w:rFonts w:ascii="宋体" w:hAnsi="宋体"/>
          <w:color w:val="000000"/>
          <w:kern w:val="0"/>
          <w:szCs w:val="21"/>
          <w:highlight w:val="none"/>
        </w:rPr>
        <w:t>15</w:t>
      </w:r>
      <w:r>
        <w:rPr>
          <w:rFonts w:hint="eastAsia" w:ascii="宋体" w:hAnsi="宋体"/>
          <w:color w:val="000000"/>
          <w:kern w:val="0"/>
          <w:szCs w:val="21"/>
          <w:highlight w:val="none"/>
        </w:rPr>
        <w:t>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年10月</w:t>
      </w:r>
      <w:r>
        <w:rPr>
          <w:rFonts w:hint="eastAsia" w:ascii="宋体" w:hAnsi="宋体"/>
          <w:color w:val="000000"/>
          <w:kern w:val="0"/>
          <w:szCs w:val="21"/>
          <w:highlight w:val="none"/>
          <w:lang w:val="en-US" w:eastAsia="zh-CN"/>
        </w:rPr>
        <w:t>19</w:t>
      </w:r>
      <w:r>
        <w:rPr>
          <w:rFonts w:hint="eastAsia" w:ascii="宋体" w:hAnsi="宋体"/>
          <w:color w:val="000000"/>
          <w:kern w:val="0"/>
          <w:szCs w:val="21"/>
          <w:highlight w:val="none"/>
        </w:rPr>
        <w:t>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5.1招标文件获取时间： 潜在投标人有意参加本项目投标的请于2022年10月1</w:t>
      </w:r>
      <w:r>
        <w:rPr>
          <w:rFonts w:hint="eastAsia" w:ascii="宋体" w:hAnsi="宋体"/>
          <w:color w:val="000000"/>
          <w:kern w:val="0"/>
          <w:szCs w:val="21"/>
          <w:highlight w:val="none"/>
          <w:lang w:val="en-US" w:eastAsia="zh-CN"/>
        </w:rPr>
        <w:t>9</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00时前，将报名资料（投标人营业执照副本、资质证书、安全生产许可证、法人代表身份证明或授权委托书（备注联系方式）、被委托人身份证）扫描件加盖公章发送到2247627455@qq.com邮箱，主题为“投标人名称+</w:t>
      </w:r>
      <w:r>
        <w:rPr>
          <w:rFonts w:hint="eastAsia" w:ascii="宋体" w:hAnsi="宋体" w:cs="宋体"/>
          <w:b/>
          <w:bCs/>
          <w:kern w:val="0"/>
          <w:szCs w:val="21"/>
          <w:highlight w:val="none"/>
          <w:lang w:val="en"/>
        </w:rPr>
        <w:t>盱眙县郁洼等4座小型水库除险加固防渗墙工程</w:t>
      </w:r>
      <w:r>
        <w:rPr>
          <w:rFonts w:hint="eastAsia" w:ascii="宋体" w:hAnsi="宋体"/>
          <w:color w:val="000000"/>
          <w:kern w:val="0"/>
          <w:szCs w:val="21"/>
          <w:highlight w:val="none"/>
        </w:rPr>
        <w:t>项目”，获取招标文件。本项目招标不接受现场报名。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：2022年10月</w:t>
      </w:r>
      <w:r>
        <w:rPr>
          <w:rFonts w:hint="eastAsia" w:ascii="宋体" w:hAnsi="宋体"/>
          <w:color w:val="000000"/>
          <w:kern w:val="0"/>
          <w:szCs w:val="21"/>
          <w:lang w:val="en-US" w:eastAsia="zh-CN"/>
        </w:rPr>
        <w:t>21</w:t>
      </w:r>
      <w:r>
        <w:rPr>
          <w:rFonts w:hint="eastAsia" w:ascii="宋体" w:hAnsi="宋体"/>
          <w:color w:val="000000"/>
          <w:kern w:val="0"/>
          <w:szCs w:val="21"/>
        </w:rPr>
        <w:t>日</w:t>
      </w:r>
      <w:r>
        <w:rPr>
          <w:rFonts w:hint="eastAsia" w:ascii="宋体" w:hAnsi="宋体"/>
          <w:color w:val="000000"/>
          <w:kern w:val="0"/>
          <w:szCs w:val="21"/>
          <w:lang w:val="en-US" w:eastAsia="zh-CN"/>
        </w:rPr>
        <w:t>14</w:t>
      </w: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eastAsia" w:ascii="宋体" w:hAnsi="宋体"/>
          <w:color w:val="000000"/>
          <w:kern w:val="0"/>
          <w:szCs w:val="21"/>
        </w:rPr>
      </w:pPr>
      <w:r>
        <w:rPr>
          <w:rFonts w:hint="eastAsia" w:ascii="宋体" w:hAnsi="宋体"/>
          <w:b/>
          <w:bCs/>
          <w:color w:val="000000"/>
          <w:kern w:val="0"/>
          <w:szCs w:val="21"/>
        </w:rPr>
        <w:t>因疫情防控特殊情况，本项目拟采用不见面形式开标,投标文件提交方式</w:t>
      </w:r>
      <w:r>
        <w:rPr>
          <w:rFonts w:hint="eastAsia" w:ascii="宋体" w:hAnsi="宋体"/>
          <w:color w:val="000000"/>
          <w:kern w:val="0"/>
          <w:szCs w:val="21"/>
        </w:rPr>
        <w:t>：按投标文件要求密封后在投标文件递交截止时间前送达至江苏天源建设集团有限公司，也可以通过邮寄方式（建议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开标时间：2022年10月</w:t>
      </w:r>
      <w:r>
        <w:rPr>
          <w:rFonts w:hint="eastAsia" w:ascii="宋体" w:hAnsi="宋体"/>
          <w:color w:val="000000"/>
          <w:kern w:val="0"/>
          <w:szCs w:val="21"/>
          <w:lang w:val="en-US" w:eastAsia="zh-CN"/>
        </w:rPr>
        <w:t>21</w:t>
      </w:r>
      <w:r>
        <w:rPr>
          <w:rFonts w:hint="eastAsia" w:ascii="宋体" w:hAnsi="宋体"/>
          <w:color w:val="000000"/>
          <w:kern w:val="0"/>
          <w:szCs w:val="21"/>
        </w:rPr>
        <w:t>日</w:t>
      </w:r>
      <w:r>
        <w:rPr>
          <w:rFonts w:hint="eastAsia" w:ascii="宋体" w:hAnsi="宋体"/>
          <w:color w:val="000000"/>
          <w:kern w:val="0"/>
          <w:szCs w:val="21"/>
          <w:lang w:val="en-US" w:eastAsia="zh-CN"/>
        </w:rPr>
        <w:t>14</w:t>
      </w: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0时</w:t>
      </w:r>
    </w:p>
    <w:p>
      <w:pPr>
        <w:widowControl/>
        <w:snapToGrid w:val="0"/>
        <w:spacing w:line="460" w:lineRule="exact"/>
        <w:ind w:firstLine="422" w:firstLineChars="200"/>
        <w:jc w:val="left"/>
        <w:rPr>
          <w:rFonts w:hint="eastAsia" w:ascii="宋体" w:hAnsi="宋体"/>
          <w:b/>
          <w:bCs/>
          <w:color w:val="000000"/>
          <w:kern w:val="0"/>
          <w:szCs w:val="21"/>
        </w:rPr>
      </w:pPr>
      <w:r>
        <w:rPr>
          <w:rFonts w:hint="eastAsia" w:ascii="宋体" w:hAnsi="宋体"/>
          <w:b/>
          <w:bCs/>
          <w:color w:val="000000"/>
          <w:kern w:val="0"/>
          <w:szCs w:val="21"/>
        </w:rPr>
        <w:t>注：因疫情防控特殊情况，该项目使用视屏会议系统远程不见面开标。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①、使用钉钉（中国）信息技术有限公司软件（简称：钉钉软件）的会议系统开标，软件下载注册网址：https://www.dingtalk.com/</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③、参加视频会议的投标人必须在周围安静环境下使用电脑登录，且开会时视频、麦克风、音频均能看、说、听清；</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tabs>
          <w:tab w:val="left" w:pos="992"/>
        </w:tabs>
        <w:spacing w:line="380" w:lineRule="exact"/>
        <w:ind w:firstLine="420" w:firstLineChars="200"/>
        <w:rPr>
          <w:rFonts w:hint="eastAsia" w:ascii="宋体" w:hAnsi="宋体"/>
          <w:b/>
          <w:szCs w:val="21"/>
        </w:rPr>
      </w:pPr>
      <w:r>
        <w:rPr>
          <w:rFonts w:hint="eastAsia" w:ascii="宋体" w:hAnsi="宋体"/>
          <w:snapToGrid w:val="0"/>
          <w:color w:val="000000"/>
          <w:szCs w:val="21"/>
        </w:rPr>
        <w:t>9.1  合同价款方式：固定单价合同，投标人应充分考虑施工期间各类建材的市场风险，中标后不再调整。</w:t>
      </w:r>
    </w:p>
    <w:p>
      <w:pPr>
        <w:widowControl/>
        <w:snapToGrid w:val="0"/>
        <w:spacing w:line="460" w:lineRule="exact"/>
        <w:ind w:firstLine="420" w:firstLineChars="200"/>
        <w:jc w:val="left"/>
        <w:rPr>
          <w:rFonts w:hint="eastAsia" w:ascii="宋体" w:hAnsi="宋体"/>
          <w:snapToGrid w:val="0"/>
          <w:color w:val="000000"/>
          <w:szCs w:val="21"/>
        </w:rPr>
      </w:pPr>
      <w:r>
        <w:rPr>
          <w:rFonts w:hint="eastAsia" w:ascii="宋体" w:hAnsi="宋体"/>
          <w:snapToGrid w:val="0"/>
          <w:color w:val="000000"/>
          <w:szCs w:val="21"/>
        </w:rPr>
        <w:t>9.2  合同价款支付：本工程无预付款，已完工程量达到或超过合同工程量的50%时，支付至已完工程量50%的进度款（工程量需经甲方及监理核定），工程竣工验收合格后支付至审定工程价款的97%。余款3%作为工程质量保证金，于缺陷责任期满无质量问题后返还，缺陷责任期为12个月。（付款需提供增值税专用发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投标人根据实际有效工程量结算。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w:t>
      </w:r>
      <w:r>
        <w:rPr>
          <w:rFonts w:ascii="宋体" w:hAnsi="宋体"/>
          <w:b/>
          <w:bCs/>
          <w:color w:val="000000"/>
          <w:kern w:val="0"/>
          <w:szCs w:val="21"/>
          <w:highlight w:val="none"/>
        </w:rPr>
        <w:t>0</w:t>
      </w:r>
      <w:r>
        <w:rPr>
          <w:rFonts w:hint="eastAsia" w:ascii="宋体" w:hAnsi="宋体"/>
          <w:b/>
          <w:bCs/>
          <w:color w:val="000000"/>
          <w:kern w:val="0"/>
          <w:szCs w:val="21"/>
          <w:highlight w:val="none"/>
        </w:rPr>
        <w:t>、有关费用：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w:t>
      </w:r>
      <w:r>
        <w:rPr>
          <w:rFonts w:hint="eastAsia" w:ascii="宋体" w:hAnsi="宋体"/>
          <w:color w:val="000000"/>
          <w:kern w:val="0"/>
          <w:szCs w:val="21"/>
          <w:highlight w:val="none"/>
          <w:lang w:val="en-US" w:eastAsia="zh-CN"/>
        </w:rPr>
        <w:t>0</w:t>
      </w:r>
      <w:r>
        <w:rPr>
          <w:rFonts w:hint="eastAsia" w:ascii="宋体" w:hAnsi="宋体"/>
          <w:color w:val="000000"/>
          <w:kern w:val="0"/>
          <w:szCs w:val="21"/>
          <w:highlight w:val="none"/>
        </w:rPr>
        <w:t>.1投标保证金：</w:t>
      </w:r>
      <w:r>
        <w:rPr>
          <w:rFonts w:hint="eastAsia"/>
          <w:szCs w:val="21"/>
          <w:highlight w:val="none"/>
        </w:rPr>
        <w:t>壹万元，</w:t>
      </w:r>
      <w:r>
        <w:rPr>
          <w:rFonts w:hint="eastAsia" w:ascii="宋体" w:hAnsi="宋体"/>
          <w:color w:val="000000"/>
          <w:kern w:val="0"/>
          <w:szCs w:val="21"/>
          <w:highlight w:val="none"/>
        </w:rPr>
        <w:t>投标人于开标前从其基本账户汇到江苏天源建设集团有限公司账户，具体汇款办法见招标文件。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0</w:t>
      </w:r>
      <w:r>
        <w:rPr>
          <w:rFonts w:hint="eastAsia" w:ascii="宋体" w:hAnsi="宋体"/>
          <w:color w:val="000000"/>
          <w:kern w:val="0"/>
          <w:szCs w:val="21"/>
        </w:rPr>
        <w:t>.2履约保证金：</w:t>
      </w:r>
      <w:r>
        <w:rPr>
          <w:rFonts w:hint="eastAsia" w:ascii="宋体" w:hAnsi="宋体"/>
          <w:szCs w:val="21"/>
        </w:rPr>
        <w:t>本工程履约保证金为中标价的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工程竣工验收合格后退还。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w:t>
      </w:r>
      <w:r>
        <w:rPr>
          <w:rFonts w:ascii="宋体" w:hAnsi="宋体"/>
          <w:b/>
          <w:bCs/>
          <w:color w:val="000000"/>
          <w:kern w:val="0"/>
          <w:szCs w:val="21"/>
        </w:rPr>
        <w:t>1</w:t>
      </w: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1</w:t>
      </w:r>
      <w:r>
        <w:rPr>
          <w:rFonts w:hint="eastAsia" w:ascii="宋体" w:hAnsi="宋体"/>
          <w:color w:val="000000"/>
          <w:kern w:val="0"/>
          <w:szCs w:val="21"/>
        </w:rPr>
        <w:t>.1资格审查标准</w:t>
      </w:r>
      <w:bookmarkStart w:id="1" w:name="_GoBack"/>
      <w:bookmarkEnd w:id="1"/>
    </w:p>
    <w:tbl>
      <w:tblPr>
        <w:tblStyle w:val="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szCs w:val="21"/>
              </w:rPr>
              <w:t>投标人需具备地基基础工程专业承包企业资质三级及以上（含三级）资质，同时具备主管部门颁发的营业执照、安全生产许可证、并在人员、设备、资金等方面具有相应的施工能力</w:t>
            </w:r>
            <w:r>
              <w:rPr>
                <w:rFonts w:hint="eastAsia"/>
                <w:color w:val="000000"/>
                <w:szCs w:val="21"/>
              </w:rPr>
              <w:t>；</w:t>
            </w:r>
            <w:r>
              <w:rPr>
                <w:rFonts w:hint="eastAsia" w:ascii="宋体" w:hAnsi="宋体"/>
                <w:color w:val="000000"/>
                <w:szCs w:val="21"/>
              </w:rPr>
              <w:t>项目经理具备二级以上注册建造师（含二级、建筑工程或水利水电工程专业）及安全生产考核合格B证</w:t>
            </w:r>
            <w:r>
              <w:rPr>
                <w:rFonts w:hint="eastAsia"/>
                <w:color w:val="000000"/>
                <w:szCs w:val="21"/>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投标人有效的营业执照、资质证书、安全生产许可证、建造师证、安全生产考核合格B证。</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rPr>
            </w:pPr>
            <w:r>
              <w:rPr>
                <w:rFonts w:hint="eastAsia" w:ascii="宋体" w:hAnsi="宋体"/>
                <w:color w:val="000000"/>
                <w:szCs w:val="18"/>
              </w:rPr>
              <w:t>2</w:t>
            </w:r>
          </w:p>
        </w:tc>
        <w:tc>
          <w:tcPr>
            <w:tcW w:w="3969" w:type="dxa"/>
            <w:noWrap w:val="0"/>
            <w:vAlign w:val="center"/>
          </w:tcPr>
          <w:p>
            <w:pPr>
              <w:spacing w:line="320" w:lineRule="exact"/>
              <w:jc w:val="left"/>
              <w:rPr>
                <w:rFonts w:ascii="宋体" w:hAnsi="宋体"/>
                <w:szCs w:val="21"/>
              </w:rPr>
            </w:pPr>
            <w:r>
              <w:rPr>
                <w:rFonts w:hint="eastAsia" w:ascii="宋体" w:hAnsi="宋体" w:eastAsia="宋体" w:cs="Times New Roman"/>
                <w:color w:val="000000"/>
                <w:szCs w:val="21"/>
              </w:rPr>
              <w:t>投标人2019年9月1日以来（时间以签订合同为准）具有类似工程业绩 (提供合同协议书)。</w:t>
            </w:r>
          </w:p>
        </w:tc>
        <w:tc>
          <w:tcPr>
            <w:tcW w:w="4253" w:type="dxa"/>
            <w:noWrap w:val="0"/>
            <w:vAlign w:val="center"/>
          </w:tcPr>
          <w:p>
            <w:pPr>
              <w:spacing w:line="320" w:lineRule="exact"/>
              <w:jc w:val="left"/>
              <w:rPr>
                <w:rFonts w:ascii="宋体" w:hAnsi="宋体"/>
                <w:szCs w:val="21"/>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val="en-US" w:eastAsia="zh-CN"/>
        </w:rPr>
        <w:t>1</w:t>
      </w:r>
      <w:r>
        <w:rPr>
          <w:rFonts w:hint="eastAsia" w:ascii="宋体" w:hAnsi="宋体"/>
          <w:bCs/>
          <w:color w:val="000000"/>
          <w:szCs w:val="21"/>
        </w:rPr>
        <w:t>.2评标办法</w:t>
      </w:r>
    </w:p>
    <w:p>
      <w:pPr>
        <w:spacing w:line="480" w:lineRule="exact"/>
        <w:ind w:firstLine="420" w:firstLineChars="200"/>
        <w:jc w:val="left"/>
        <w:rPr>
          <w:rFonts w:hint="eastAsia" w:ascii="宋体" w:hAnsi="宋体"/>
          <w:b/>
          <w:color w:val="000000"/>
          <w:kern w:val="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w:t>
      </w:r>
      <w:r>
        <w:rPr>
          <w:rFonts w:hint="eastAsia" w:ascii="宋体" w:hAnsi="宋体"/>
          <w:b/>
          <w:color w:val="000000"/>
          <w:kern w:val="0"/>
          <w:szCs w:val="21"/>
          <w:lang w:val="en-US" w:eastAsia="zh-CN"/>
        </w:rPr>
        <w:t>2</w:t>
      </w:r>
      <w:r>
        <w:rPr>
          <w:rFonts w:hint="eastAsia" w:ascii="宋体" w:hAnsi="宋体"/>
          <w:b/>
          <w:color w:val="000000"/>
          <w:kern w:val="0"/>
          <w:szCs w:val="21"/>
        </w:rPr>
        <w:t>、</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WZhMDhlMTA4MzExNTg4MWFkZGQwNWI1MzA1ZWYifQ=="/>
  </w:docVars>
  <w:rsids>
    <w:rsidRoot w:val="6411161A"/>
    <w:rsid w:val="228B5331"/>
    <w:rsid w:val="26CC204C"/>
    <w:rsid w:val="27D80754"/>
    <w:rsid w:val="6411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3048</Words>
  <Characters>3341</Characters>
  <Lines>0</Lines>
  <Paragraphs>0</Paragraphs>
  <TotalTime>2</TotalTime>
  <ScaleCrop>false</ScaleCrop>
  <LinksUpToDate>false</LinksUpToDate>
  <CharactersWithSpaces>3358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2022-10-15T05:33:00Z</dcterms:created>
  <dc:creator>Administrator</dc:creator>
  <cp:lastModifiedBy>Administrator</cp:lastModifiedBy>
  <dcterms:modified xsi:type="dcterms:W3CDTF">2022-10-15T06:20:02Z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218F83EB00C04AACA87AC5B15C575BB0</vt:lpwstr>
  </property>
</Properties>
</file>